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10945"/>
        <w:gridCol w:w="614"/>
      </w:tblGrid>
      <w:tr w:rsidR="001220C6" w:rsidTr="001220C6">
        <w:tc>
          <w:tcPr>
            <w:tcW w:w="12972" w:type="dxa"/>
            <w:gridSpan w:val="4"/>
            <w:shd w:val="clear" w:color="auto" w:fill="D0CECE" w:themeFill="background2" w:themeFillShade="E6"/>
          </w:tcPr>
          <w:p w:rsidR="001220C6" w:rsidRPr="001220C6" w:rsidRDefault="001220C6" w:rsidP="001220C6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1220C6">
              <w:rPr>
                <w:rFonts w:cs="B Mitra" w:hint="cs"/>
                <w:b/>
                <w:bCs/>
                <w:sz w:val="24"/>
                <w:szCs w:val="24"/>
                <w:rtl/>
              </w:rPr>
              <w:t>چک لیست ارزیابی تخت های دارای خدمات رفاهی ویژه</w:t>
            </w:r>
          </w:p>
        </w:tc>
      </w:tr>
      <w:tr w:rsidR="001220C6" w:rsidTr="00933416">
        <w:tc>
          <w:tcPr>
            <w:tcW w:w="704" w:type="dxa"/>
            <w:shd w:val="clear" w:color="auto" w:fill="D0CECE" w:themeFill="background2" w:themeFillShade="E6"/>
          </w:tcPr>
          <w:p w:rsidR="001220C6" w:rsidRPr="001220C6" w:rsidRDefault="001220C6" w:rsidP="001220C6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1220C6"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1220C6" w:rsidRPr="001220C6" w:rsidRDefault="001220C6" w:rsidP="001220C6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1220C6">
              <w:rPr>
                <w:rFonts w:cs="B Mitra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10945" w:type="dxa"/>
            <w:shd w:val="clear" w:color="auto" w:fill="D0CECE" w:themeFill="background2" w:themeFillShade="E6"/>
          </w:tcPr>
          <w:p w:rsidR="001220C6" w:rsidRPr="001220C6" w:rsidRDefault="001220C6" w:rsidP="001220C6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1220C6">
              <w:rPr>
                <w:rFonts w:cs="B Mitra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614" w:type="dxa"/>
            <w:shd w:val="clear" w:color="auto" w:fill="D0CECE" w:themeFill="background2" w:themeFillShade="E6"/>
          </w:tcPr>
          <w:p w:rsidR="001220C6" w:rsidRPr="001220C6" w:rsidRDefault="001220C6">
            <w:pPr>
              <w:rPr>
                <w:b/>
                <w:bCs/>
              </w:rPr>
            </w:pPr>
            <w:r w:rsidRPr="001220C6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93341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کلیه اتاق ها بایستی مجهز به موارد زیر باشند :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93341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پنجره های با شیشه دو جداره و دارای پوشش پرده مناسب بیمارستانی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93341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اتاق مجهز به سیستم هشدار دهنده جهت دود و آتش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93341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سیستم سرمایش و گرمایش مرکزی از نوع هواساز یا فن کویل سقفی با قابلیت تغییر درجه حرارت و اتاق مجهز به سیستم اگزاست فن سقفی یا کولر گازی دو حالته در هر اتاق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93341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تخت های دارای کیفیت مطلوب و حداقل دو شکن برقی و با قابلیت تنظیم ارتفاع دستی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93341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کنسول بالای سر بیمار ( حاوی اکسیژن و ساکشن سانترال)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93341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سیستم احضار پرستار مکانیزه و قابلیت ریموت کنترل در دست بیمار و گفتگوی دو طرفه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93341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تشک های طبی و مواج مرغوب همراه با ملحفه و پتوی مرغوب تک رنگ از جنس نخ و پنبه و زیراندازهای لازم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93341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بالش های طبی با روکش سفید مرغوب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93341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لاکر کنار تخت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93341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کمد دیواری ( دارای آینه ، چوب لباسی ، دمپایی ، ترازو و سشوار )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46295D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مبل تاشو جهت استراحت همراه بیمار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46295D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میز غذا خوری دو نفره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46295D" w:rsidP="0046295D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ریموت کنترل </w:t>
            </w:r>
            <w:r>
              <w:rPr>
                <w:rFonts w:cs="B Mitra"/>
                <w:sz w:val="24"/>
                <w:szCs w:val="24"/>
              </w:rPr>
              <w:t>LCD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46295D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یخچال با دو بار شارژ روزانه آب معدنی ، شیر ، دو نوع میوه تازه فصل ( با توجه به رژیم غذایی بیمار )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46295D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سرویس های بهداشتی ( توالت فرنگی و در صورت امکان توالت ایرانی هم اضاف گردد ) و حمام اختصاصی دارای دستگیره و تجهیزات ایمنی ( ملزومات اولیه حمام از قبیل صابون ، شامپو ، حوله ) همراه با سیستم خشک کن دستی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46295D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تلفن مجزا با خط آزاد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17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46295D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دسترسی به اینترنت بیسیم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18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AD7585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پکیج لوازم شخصی شامل : سجاده ، قران ، مفاتیح ، مسواک ، خمیردندان ، خودتراش، شانه سر ، نخ دندان ، دمپایی ، لباس بیمار ، حوله ، واکس ، کرم مرطوب کننده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AD7585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روشویی در فضای اتاق بستری دارای آینه ، صابون ، ضدعفونی کننده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20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6E0456" w:rsidP="006E0456">
            <w:pPr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آبدارخانه شمامل : کابینت </w:t>
            </w:r>
            <w:r>
              <w:rPr>
                <w:rFonts w:cs="B Mitra"/>
                <w:sz w:val="24"/>
                <w:szCs w:val="24"/>
              </w:rPr>
              <w:t>MDF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با رویه سنگ یا استیل ، سینک ظزفشویی به همراه آبچکان ، چای ساز / کتری برقی ، مایکروفر ، بشقاب چینی ، قاشق ، چنگال ، کارد ، استکان ، لیوان بلور ، درب باز کن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21</w:t>
            </w:r>
          </w:p>
        </w:tc>
      </w:tr>
      <w:tr w:rsidR="006E0456" w:rsidTr="006E0456">
        <w:tc>
          <w:tcPr>
            <w:tcW w:w="12972" w:type="dxa"/>
            <w:gridSpan w:val="4"/>
            <w:shd w:val="clear" w:color="auto" w:fill="D0CECE" w:themeFill="background2" w:themeFillShade="E6"/>
          </w:tcPr>
          <w:p w:rsidR="006E0456" w:rsidRDefault="006E0456" w:rsidP="006E0456">
            <w:pPr>
              <w:jc w:val="center"/>
            </w:pPr>
            <w:r w:rsidRPr="001220C6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چک لیست ارزیابی تخت های دارای خدمات رفاهی ویژه</w:t>
            </w:r>
          </w:p>
        </w:tc>
      </w:tr>
      <w:tr w:rsidR="001220C6" w:rsidTr="006E0456">
        <w:tc>
          <w:tcPr>
            <w:tcW w:w="704" w:type="dxa"/>
            <w:shd w:val="clear" w:color="auto" w:fill="D0CECE" w:themeFill="background2" w:themeFillShade="E6"/>
          </w:tcPr>
          <w:p w:rsidR="001220C6" w:rsidRPr="006E0456" w:rsidRDefault="006E0456" w:rsidP="006E0456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6E0456"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1220C6" w:rsidRPr="006E0456" w:rsidRDefault="006E0456" w:rsidP="006E0456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6E0456">
              <w:rPr>
                <w:rFonts w:cs="B Mitra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10945" w:type="dxa"/>
            <w:shd w:val="clear" w:color="auto" w:fill="D0CECE" w:themeFill="background2" w:themeFillShade="E6"/>
          </w:tcPr>
          <w:p w:rsidR="001220C6" w:rsidRPr="006E0456" w:rsidRDefault="006E0456" w:rsidP="006E0456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6E0456">
              <w:rPr>
                <w:rFonts w:cs="B Mitra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614" w:type="dxa"/>
            <w:shd w:val="clear" w:color="auto" w:fill="D0CECE" w:themeFill="background2" w:themeFillShade="E6"/>
          </w:tcPr>
          <w:p w:rsidR="001220C6" w:rsidRPr="006E0456" w:rsidRDefault="006E0456" w:rsidP="006E0456">
            <w:pPr>
              <w:jc w:val="center"/>
              <w:rPr>
                <w:b/>
                <w:bCs/>
              </w:rPr>
            </w:pPr>
            <w:r w:rsidRPr="006E0456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6E045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کلیه هزینه های خدمات ویژه در صورت ارائه مطابق با قرارداد در تعرفه هتلینگ اتاق / تخت لحاظ شده است و به هیچ عنوان وجه به صورت جداگانه قابل محاسبه و اخذ نمی باشد .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22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6E045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هزینه های درخواستی مازاد که به درخواست شخصی بیمار یا همراه وی انجام می شود به صورت جداگانه قابل محاسبه و اخذ از بیمار نمی باشد .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23</w:t>
            </w:r>
          </w:p>
        </w:tc>
      </w:tr>
      <w:tr w:rsidR="001220C6" w:rsidTr="00933416">
        <w:tc>
          <w:tcPr>
            <w:tcW w:w="704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709" w:type="dxa"/>
          </w:tcPr>
          <w:p w:rsidR="001220C6" w:rsidRPr="001220C6" w:rsidRDefault="001220C6" w:rsidP="001220C6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10945" w:type="dxa"/>
          </w:tcPr>
          <w:p w:rsidR="001220C6" w:rsidRPr="001220C6" w:rsidRDefault="006E0456" w:rsidP="00933416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بیمارستان مکلف است قبا از ارائه خدمات مازاد که درخواستی بیماره یا همراه وی می باشد نسبت به اطلاع رسانی و نحوه محاسبه هزینه ها اقدام نماید . </w:t>
            </w:r>
          </w:p>
        </w:tc>
        <w:tc>
          <w:tcPr>
            <w:tcW w:w="614" w:type="dxa"/>
          </w:tcPr>
          <w:p w:rsidR="001220C6" w:rsidRDefault="00F832AD" w:rsidP="00E552DF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</w:tr>
      <w:tr w:rsidR="00770F3F" w:rsidTr="00C76778">
        <w:trPr>
          <w:trHeight w:val="547"/>
        </w:trPr>
        <w:tc>
          <w:tcPr>
            <w:tcW w:w="12972" w:type="dxa"/>
            <w:gridSpan w:val="4"/>
          </w:tcPr>
          <w:p w:rsidR="00770F3F" w:rsidRDefault="002C69DB" w:rsidP="000D662B">
            <w:pPr>
              <w:jc w:val="center"/>
              <w:rPr>
                <w:rtl/>
              </w:rPr>
            </w:pPr>
            <w:r w:rsidRPr="002C69DB">
              <w:rPr>
                <w:rFonts w:hint="cs"/>
                <w:b/>
                <w:bCs/>
                <w:rtl/>
              </w:rPr>
              <w:t>ا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رزیابی شونده :       </w:t>
            </w:r>
            <w:r w:rsidR="00770F3F" w:rsidRPr="002C6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70F3F" w:rsidRPr="002C6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770F3F" w:rsidRPr="002C69DB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D662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ارزیابی کننده : </w:t>
            </w:r>
            <w:bookmarkStart w:id="0" w:name="_GoBack"/>
            <w:bookmarkEnd w:id="0"/>
            <w:r w:rsidR="000D662B">
              <w:rPr>
                <w:rtl/>
              </w:rPr>
              <w:t xml:space="preserve"> </w:t>
            </w:r>
          </w:p>
          <w:p w:rsidR="00770F3F" w:rsidRDefault="00770F3F" w:rsidP="00770F3F">
            <w:pPr>
              <w:jc w:val="right"/>
              <w:rPr>
                <w:rtl/>
              </w:rPr>
            </w:pPr>
          </w:p>
          <w:p w:rsidR="00770F3F" w:rsidRDefault="00770F3F" w:rsidP="00770F3F">
            <w:pPr>
              <w:jc w:val="right"/>
            </w:pPr>
          </w:p>
        </w:tc>
      </w:tr>
    </w:tbl>
    <w:p w:rsidR="00251EB2" w:rsidRDefault="00251EB2"/>
    <w:sectPr w:rsidR="00251EB2" w:rsidSect="001220C6">
      <w:pgSz w:w="15840" w:h="12240" w:orient="landscape" w:code="1"/>
      <w:pgMar w:top="1440" w:right="141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19"/>
    <w:rsid w:val="000D662B"/>
    <w:rsid w:val="001220C6"/>
    <w:rsid w:val="00251EB2"/>
    <w:rsid w:val="002C69DB"/>
    <w:rsid w:val="0046295D"/>
    <w:rsid w:val="005D7019"/>
    <w:rsid w:val="006E0456"/>
    <w:rsid w:val="00770F3F"/>
    <w:rsid w:val="00933416"/>
    <w:rsid w:val="00AD7585"/>
    <w:rsid w:val="00CD0B88"/>
    <w:rsid w:val="00E552DF"/>
    <w:rsid w:val="00F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5238"/>
  <w15:chartTrackingRefBased/>
  <w15:docId w15:val="{802A4A64-F58C-4076-A6A8-231DA168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Darman-M-Nasiri</dc:creator>
  <cp:keywords/>
  <dc:description/>
  <cp:lastModifiedBy>Darman-M-Nasiri</cp:lastModifiedBy>
  <cp:revision>17</cp:revision>
  <dcterms:created xsi:type="dcterms:W3CDTF">2023-01-23T05:49:00Z</dcterms:created>
  <dcterms:modified xsi:type="dcterms:W3CDTF">2023-01-23T06:21:00Z</dcterms:modified>
</cp:coreProperties>
</file>